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CED91" w14:textId="1842A83B" w:rsidR="007A2F3A" w:rsidRDefault="00803098">
      <w:r>
        <w:t>Test, test</w:t>
      </w:r>
    </w:p>
    <w:sectPr w:rsidR="007A2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98"/>
    <w:rsid w:val="0031412C"/>
    <w:rsid w:val="0052719D"/>
    <w:rsid w:val="007A2F3A"/>
    <w:rsid w:val="00803098"/>
    <w:rsid w:val="00C8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5BBD"/>
  <w15:chartTrackingRefBased/>
  <w15:docId w15:val="{F4394C63-5B4A-4AC7-A4DE-084CB28F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Šilhánová</dc:creator>
  <cp:keywords/>
  <dc:description/>
  <cp:lastModifiedBy>Eva Šilhánová</cp:lastModifiedBy>
  <cp:revision>1</cp:revision>
  <dcterms:created xsi:type="dcterms:W3CDTF">2024-12-18T10:25:00Z</dcterms:created>
  <dcterms:modified xsi:type="dcterms:W3CDTF">2024-12-18T10:26:00Z</dcterms:modified>
</cp:coreProperties>
</file>